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1C" w:rsidRPr="00EE3A1C" w:rsidRDefault="00EE3A1C" w:rsidP="00EE3A1C">
      <w:pPr>
        <w:pStyle w:val="3"/>
        <w:spacing w:line="240" w:lineRule="auto"/>
        <w:rPr>
          <w:spacing w:val="0"/>
        </w:rPr>
      </w:pPr>
      <w:r w:rsidRPr="00EE3A1C">
        <w:rPr>
          <w:spacing w:val="0"/>
        </w:rPr>
        <w:t>Администрация муниципального образования «Город Астрахань»</w:t>
      </w:r>
    </w:p>
    <w:p w:rsidR="00EE3A1C" w:rsidRPr="00EE3A1C" w:rsidRDefault="00EE3A1C" w:rsidP="00EE3A1C">
      <w:pPr>
        <w:pStyle w:val="3"/>
        <w:spacing w:line="240" w:lineRule="auto"/>
        <w:rPr>
          <w:spacing w:val="0"/>
        </w:rPr>
      </w:pPr>
      <w:r w:rsidRPr="00EE3A1C">
        <w:rPr>
          <w:spacing w:val="0"/>
        </w:rPr>
        <w:t>ПОСТАНОВЛЕНИЕ</w:t>
      </w:r>
    </w:p>
    <w:p w:rsidR="00EE3A1C" w:rsidRPr="00EE3A1C" w:rsidRDefault="00EE3A1C" w:rsidP="00EE3A1C">
      <w:pPr>
        <w:pStyle w:val="3"/>
        <w:spacing w:line="240" w:lineRule="auto"/>
        <w:rPr>
          <w:spacing w:val="0"/>
        </w:rPr>
      </w:pPr>
      <w:r w:rsidRPr="00EE3A1C">
        <w:rPr>
          <w:spacing w:val="0"/>
        </w:rPr>
        <w:t>14 марта 2022 года № 47</w:t>
      </w:r>
    </w:p>
    <w:p w:rsidR="00EE3A1C" w:rsidRPr="00EE3A1C" w:rsidRDefault="00EE3A1C" w:rsidP="00EE3A1C">
      <w:pPr>
        <w:pStyle w:val="3"/>
        <w:spacing w:line="240" w:lineRule="auto"/>
        <w:rPr>
          <w:spacing w:val="0"/>
        </w:rPr>
      </w:pPr>
      <w:r w:rsidRPr="00EE3A1C">
        <w:rPr>
          <w:spacing w:val="0"/>
        </w:rPr>
        <w:t xml:space="preserve">«Об утверждении схемы размещения гаражей, являющихся </w:t>
      </w:r>
    </w:p>
    <w:p w:rsidR="00EE3A1C" w:rsidRPr="00EE3A1C" w:rsidRDefault="00EE3A1C" w:rsidP="00EE3A1C">
      <w:pPr>
        <w:pStyle w:val="3"/>
        <w:spacing w:line="240" w:lineRule="auto"/>
        <w:rPr>
          <w:spacing w:val="0"/>
        </w:rPr>
      </w:pPr>
      <w:r w:rsidRPr="00EE3A1C">
        <w:rPr>
          <w:spacing w:val="0"/>
        </w:rPr>
        <w:t xml:space="preserve">некапитальными сооружениями, стоянок технических или других </w:t>
      </w:r>
    </w:p>
    <w:p w:rsidR="00EE3A1C" w:rsidRPr="00EE3A1C" w:rsidRDefault="00EE3A1C" w:rsidP="00EE3A1C">
      <w:pPr>
        <w:pStyle w:val="3"/>
        <w:spacing w:line="240" w:lineRule="auto"/>
        <w:rPr>
          <w:spacing w:val="0"/>
        </w:rPr>
      </w:pPr>
      <w:r w:rsidRPr="00EE3A1C">
        <w:rPr>
          <w:spacing w:val="0"/>
        </w:rPr>
        <w:t xml:space="preserve">средств передвижения инвалидов вблизи их места жительства </w:t>
      </w:r>
    </w:p>
    <w:p w:rsidR="00EE3A1C" w:rsidRPr="00EE3A1C" w:rsidRDefault="00EE3A1C" w:rsidP="00EE3A1C">
      <w:pPr>
        <w:pStyle w:val="3"/>
        <w:spacing w:line="240" w:lineRule="auto"/>
        <w:rPr>
          <w:spacing w:val="0"/>
        </w:rPr>
      </w:pPr>
      <w:r w:rsidRPr="00EE3A1C">
        <w:rPr>
          <w:spacing w:val="0"/>
        </w:rPr>
        <w:t>на территории муниципального образования «Город Астрахань»</w:t>
      </w:r>
    </w:p>
    <w:p w:rsidR="00EE3A1C" w:rsidRPr="00EE3A1C" w:rsidRDefault="00EE3A1C" w:rsidP="00EE3A1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E3A1C">
        <w:rPr>
          <w:spacing w:val="0"/>
        </w:rPr>
        <w:t>В соответствии с Земельным кодексом Российской Федерации, федеральными законами «О внесении изменений в отдельные законодательные акты Российской Федерации», «Об общих принципах организации местного самоуправления в Российской Федерации», постановлением правительства Астраханской области от 28.09.2021 № 461-П «О Порядке утверждения органами местного самоуправления поселений, городских округов Астраханской области схем размещения гаражей, являющихся некапитальными сооружениями, стоянок технических или других средств передвижения инвалидов вблизи их</w:t>
      </w:r>
      <w:proofErr w:type="gramEnd"/>
      <w:r w:rsidRPr="00EE3A1C">
        <w:rPr>
          <w:spacing w:val="0"/>
        </w:rPr>
        <w:t xml:space="preserve"> </w:t>
      </w:r>
      <w:proofErr w:type="gramStart"/>
      <w:r w:rsidRPr="00EE3A1C">
        <w:rPr>
          <w:spacing w:val="0"/>
        </w:rPr>
        <w:t>места жительства», постановлением администрации муниципального образования «Город Астрахань» от 22.02.2022 № 23 «О порядке использования гражданами земель или земельных участков, находящихся в государственной или муниципальной собственности, для возведения гаражей, являющихся некапитальными сооружениями, либо для стоянки технических или других средств передвижения инвалидов вблизи их места жительства на территории муниципального образования «Город Астрахань» ПОСТАНОВЛЯЮ:</w:t>
      </w:r>
      <w:proofErr w:type="gramEnd"/>
    </w:p>
    <w:p w:rsidR="00EE3A1C" w:rsidRPr="00EE3A1C" w:rsidRDefault="00EE3A1C" w:rsidP="00EE3A1C">
      <w:pPr>
        <w:pStyle w:val="a3"/>
        <w:spacing w:line="240" w:lineRule="auto"/>
        <w:ind w:firstLine="709"/>
        <w:rPr>
          <w:spacing w:val="0"/>
        </w:rPr>
      </w:pPr>
      <w:r w:rsidRPr="00EE3A1C">
        <w:rPr>
          <w:spacing w:val="0"/>
        </w:rPr>
        <w:t>1. Утвердить прилагаемую схему размещения гараж</w:t>
      </w:r>
      <w:bookmarkStart w:id="0" w:name="_GoBack"/>
      <w:bookmarkEnd w:id="0"/>
      <w:r w:rsidRPr="00EE3A1C">
        <w:rPr>
          <w:spacing w:val="0"/>
        </w:rPr>
        <w:t>ей, являющихся некапитальными сооружениями, стоянок технических или других средств передвижения инвалидов вблизи их места жительства на территории муниципального образования «Город Астрахань».</w:t>
      </w:r>
    </w:p>
    <w:p w:rsidR="00EE3A1C" w:rsidRPr="00EE3A1C" w:rsidRDefault="00EE3A1C" w:rsidP="00EE3A1C">
      <w:pPr>
        <w:pStyle w:val="a3"/>
        <w:spacing w:line="240" w:lineRule="auto"/>
        <w:ind w:firstLine="709"/>
        <w:rPr>
          <w:spacing w:val="0"/>
        </w:rPr>
      </w:pPr>
      <w:r w:rsidRPr="00EE3A1C">
        <w:rPr>
          <w:spacing w:val="0"/>
        </w:rPr>
        <w:t>2.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EE3A1C" w:rsidRPr="00EE3A1C" w:rsidRDefault="00EE3A1C" w:rsidP="00EE3A1C">
      <w:pPr>
        <w:pStyle w:val="a3"/>
        <w:spacing w:line="240" w:lineRule="auto"/>
        <w:ind w:firstLine="709"/>
        <w:rPr>
          <w:spacing w:val="0"/>
        </w:rPr>
      </w:pPr>
      <w:r w:rsidRPr="00EE3A1C">
        <w:rPr>
          <w:spacing w:val="0"/>
        </w:rPr>
        <w:t>3.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EE3A1C" w:rsidRPr="00EE3A1C" w:rsidRDefault="00EE3A1C" w:rsidP="00EE3A1C">
      <w:pPr>
        <w:pStyle w:val="a3"/>
        <w:spacing w:line="240" w:lineRule="auto"/>
        <w:ind w:firstLine="709"/>
        <w:rPr>
          <w:spacing w:val="0"/>
        </w:rPr>
      </w:pPr>
      <w:r w:rsidRPr="00EE3A1C">
        <w:rPr>
          <w:spacing w:val="0"/>
        </w:rPr>
        <w:t xml:space="preserve">4. </w:t>
      </w:r>
      <w:proofErr w:type="gramStart"/>
      <w:r w:rsidRPr="00EE3A1C">
        <w:rPr>
          <w:spacing w:val="0"/>
        </w:rPr>
        <w:t>Контроль за</w:t>
      </w:r>
      <w:proofErr w:type="gramEnd"/>
      <w:r w:rsidRPr="00EE3A1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EE3A1C" w:rsidRPr="00383F79" w:rsidRDefault="00EE3A1C" w:rsidP="00EE3A1C">
      <w:pPr>
        <w:pStyle w:val="a3"/>
        <w:spacing w:line="240" w:lineRule="auto"/>
        <w:jc w:val="right"/>
        <w:rPr>
          <w:b/>
          <w:bCs/>
          <w:spacing w:val="0"/>
        </w:rPr>
      </w:pPr>
      <w:r w:rsidRPr="00EE3A1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E3A1C">
        <w:rPr>
          <w:b/>
          <w:bCs/>
          <w:spacing w:val="0"/>
        </w:rPr>
        <w:t>М.Н. ПЕРМЯКОВА</w:t>
      </w:r>
    </w:p>
    <w:p w:rsidR="00FF4A14" w:rsidRDefault="00EE3A1C"/>
    <w:sectPr w:rsidR="00FF4A14" w:rsidSect="00EE3A1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1C"/>
    <w:rsid w:val="008505A8"/>
    <w:rsid w:val="00A56E3A"/>
    <w:rsid w:val="00EE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E3A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E3A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E3A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E3A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2022-03-17T05:20:00Z</dcterms:created>
  <dcterms:modified xsi:type="dcterms:W3CDTF">2022-03-17T05:20:00Z</dcterms:modified>
</cp:coreProperties>
</file>